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A4766">
      <w:pPr>
        <w:jc w:val="center"/>
        <w:rPr>
          <w:rFonts w:hint="default" w:ascii="华文中宋" w:hAnsi="华文中宋" w:eastAsia="华文中宋"/>
          <w:sz w:val="44"/>
          <w:szCs w:val="44"/>
          <w:lang w:val="en-US" w:eastAsia="zh-CN"/>
        </w:rPr>
      </w:pP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>其他工资项目备案</w:t>
      </w:r>
      <w:r>
        <w:rPr>
          <w:rFonts w:hint="eastAsia" w:ascii="华文中宋" w:hAnsi="华文中宋" w:eastAsia="华文中宋"/>
          <w:sz w:val="44"/>
          <w:szCs w:val="44"/>
        </w:rPr>
        <w:t>-</w:t>
      </w:r>
      <w:r>
        <w:rPr>
          <w:rFonts w:hint="eastAsia" w:ascii="华文中宋" w:hAnsi="华文中宋" w:eastAsia="华文中宋"/>
          <w:sz w:val="44"/>
          <w:szCs w:val="44"/>
          <w:lang w:val="en-US" w:eastAsia="zh-CN"/>
        </w:rPr>
        <w:t>注意事项</w:t>
      </w:r>
    </w:p>
    <w:p w14:paraId="3304C4B6">
      <w:pPr>
        <w:pStyle w:val="2"/>
        <w:bidi w:val="0"/>
        <w:ind w:left="432" w:leftChars="0" w:hanging="432" w:firstLineChars="0"/>
        <w:rPr>
          <w:rFonts w:hint="eastAsia"/>
        </w:rPr>
      </w:pPr>
      <w:r>
        <w:rPr>
          <w:rFonts w:hint="eastAsia"/>
          <w:lang w:val="en-US" w:eastAsia="zh-CN"/>
        </w:rPr>
        <w:t>模块地址</w:t>
      </w:r>
    </w:p>
    <w:p w14:paraId="3F8A2490">
      <w:pPr>
        <w:pStyle w:val="3"/>
        <w:numPr>
          <w:ilvl w:val="1"/>
          <w:numId w:val="0"/>
        </w:numPr>
        <w:bidi w:val="0"/>
        <w:rPr>
          <w:rFonts w:hint="default" w:ascii="仿宋" w:hAnsi="仿宋" w:eastAsiaTheme="majorEastAsia"/>
          <w:sz w:val="30"/>
          <w:szCs w:val="30"/>
          <w:lang w:val="en-US" w:eastAsia="zh-CN"/>
        </w:rPr>
      </w:pPr>
      <w:r>
        <w:rPr>
          <w:rFonts w:hint="default" w:asciiTheme="majorHAnsi" w:hAnsiTheme="majorHAnsi" w:eastAsiaTheme="majorEastAsia" w:cstheme="majorBidi"/>
          <w:b/>
          <w:bCs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cstheme="majorBidi"/>
          <w:b/>
          <w:bCs/>
          <w:kern w:val="2"/>
          <w:sz w:val="32"/>
          <w:szCs w:val="32"/>
          <w:lang w:val="en-US" w:eastAsia="zh-CN" w:bidi="ar-SA"/>
        </w:rPr>
        <w:t>1</w:t>
      </w:r>
      <w:r>
        <w:rPr>
          <w:rFonts w:hint="default" w:asciiTheme="majorHAnsi" w:hAnsiTheme="majorHAnsi" w:eastAsiaTheme="majorEastAsia" w:cstheme="majorBidi"/>
          <w:b/>
          <w:bCs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cstheme="majorBidi"/>
          <w:b/>
          <w:bCs/>
          <w:kern w:val="2"/>
          <w:sz w:val="32"/>
          <w:szCs w:val="32"/>
          <w:lang w:val="en-US" w:eastAsia="zh-CN" w:bidi="ar-SA"/>
        </w:rPr>
        <w:t>注意事项</w:t>
      </w:r>
    </w:p>
    <w:p w14:paraId="62EA5B9B">
      <w:pPr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登录工资系统后，点击左侧“事业业务-信息接收”中的“其他工资项目备案”模块，发起申报业务。</w:t>
      </w:r>
    </w:p>
    <w:p w14:paraId="53B67A24">
      <w:pPr>
        <w:ind w:firstLine="602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注意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：</w:t>
      </w:r>
    </w:p>
    <w:p w14:paraId="680F2D0B">
      <w:pPr>
        <w:ind w:firstLine="600" w:firstLineChars="20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业务列表中只显示部分申报数据项目，如需看详细数据，双击“姓名”，在弹出的详情页面进行查看；</w:t>
      </w:r>
    </w:p>
    <w:p w14:paraId="7AD28688">
      <w:pPr>
        <w:ind w:firstLine="600" w:firstLineChars="200"/>
        <w:rPr>
          <w:rFonts w:hint="default" w:ascii="仿宋" w:hAnsi="仿宋" w:eastAsia="仿宋"/>
          <w:sz w:val="30"/>
          <w:szCs w:val="30"/>
          <w:shd w:val="clear" w:fill="FFFF0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加载EXCEL，可以一次性导入所有数据，其中模板文件路径为：</w:t>
      </w:r>
      <w:r>
        <w:rPr>
          <w:rFonts w:hint="eastAsia" w:ascii="仿宋" w:hAnsi="仿宋" w:eastAsia="仿宋"/>
          <w:sz w:val="30"/>
          <w:szCs w:val="30"/>
          <w:shd w:val="clear" w:fill="FFFF00"/>
          <w:lang w:val="en-US" w:eastAsia="zh-CN"/>
        </w:rPr>
        <w:t>系统首页-帮助中心(下载专区)-下载专区-事业业务采集表下载中，下载模板文件“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shd w:val="clear" w:fill="FFFF00"/>
          <w:lang w:val="en-US" w:eastAsia="zh-CN"/>
        </w:rPr>
        <w:t>其他工资项目备案采集表下载</w:t>
      </w:r>
      <w:r>
        <w:rPr>
          <w:rFonts w:hint="eastAsia" w:ascii="仿宋" w:hAnsi="仿宋" w:eastAsia="仿宋"/>
          <w:sz w:val="30"/>
          <w:szCs w:val="30"/>
          <w:shd w:val="clear" w:fill="FFFF00"/>
          <w:lang w:val="en-US" w:eastAsia="zh-CN"/>
        </w:rPr>
        <w:t>”</w:t>
      </w:r>
    </w:p>
    <w:p w14:paraId="394CD9D3">
      <w:pPr>
        <w:pStyle w:val="3"/>
        <w:numPr>
          <w:ilvl w:val="1"/>
          <w:numId w:val="0"/>
        </w:numPr>
        <w:bidi w:val="0"/>
        <w:rPr>
          <w:rFonts w:hint="default"/>
          <w:lang w:val="en-US"/>
        </w:rPr>
      </w:pPr>
      <w:r>
        <w:rPr>
          <w:rFonts w:hint="default" w:asciiTheme="majorHAnsi" w:hAnsiTheme="majorHAnsi" w:eastAsiaTheme="majorEastAsia" w:cstheme="majorBidi"/>
          <w:b/>
          <w:bCs/>
          <w:kern w:val="2"/>
          <w:sz w:val="32"/>
          <w:szCs w:val="32"/>
          <w:lang w:val="en-US" w:eastAsia="zh-CN" w:bidi="ar-SA"/>
        </w:rPr>
        <w:t>1.2.</w:t>
      </w:r>
      <w:r>
        <w:rPr>
          <w:rFonts w:hint="eastAsia" w:cstheme="majorBidi"/>
          <w:b/>
          <w:bCs/>
          <w:kern w:val="2"/>
          <w:sz w:val="32"/>
          <w:szCs w:val="32"/>
          <w:lang w:val="en-US" w:eastAsia="zh-CN" w:bidi="ar-SA"/>
        </w:rPr>
        <w:t>模板说明</w:t>
      </w:r>
    </w:p>
    <w:p w14:paraId="14D284F6">
      <w:pPr>
        <w:numPr>
          <w:ilvl w:val="0"/>
          <w:numId w:val="0"/>
        </w:numPr>
        <w:ind w:firstLine="420" w:firstLineChars="0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模板中包含奖励绩效、按年度发放改革性补贴项目、按月发放改革性补贴项目、年度考核奖项目、年休假项目、科技成果项目、年薪制等项目7个sheet页面。</w:t>
      </w:r>
    </w:p>
    <w:p w14:paraId="08881A3B">
      <w:pPr>
        <w:numPr>
          <w:ilvl w:val="0"/>
          <w:numId w:val="0"/>
        </w:numPr>
        <w:ind w:firstLine="420" w:firstLineChars="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以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2025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年度为例，填写说明如下：</w:t>
      </w:r>
    </w:p>
    <w:p w14:paraId="050724C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奖励绩效：填写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2024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年度，奖励绩效数据，如果已经存在2024年度的奖励绩效数据，则不用填写。</w:t>
      </w:r>
    </w:p>
    <w:p w14:paraId="74CD094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按年度发放改革性补贴项目：填写2025年度取暖费数据；</w:t>
      </w:r>
    </w:p>
    <w:p w14:paraId="52851BD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按月发放改革性补贴项目：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按月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填写2025年度公积金、物业补等数据；</w:t>
      </w:r>
    </w:p>
    <w:p w14:paraId="3CE32A3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年度考核奖项目：填写2025年度年度考核奖数据；</w:t>
      </w:r>
    </w:p>
    <w:p w14:paraId="7FE0ED4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年休假项目：填写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2024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年度年休假数据；</w:t>
      </w:r>
    </w:p>
    <w:p w14:paraId="2D127CB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科技成果项目：填写2025年度科技成果数据；</w:t>
      </w:r>
    </w:p>
    <w:p w14:paraId="56FE1CC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年薪制等项目：填写2025年度年薪制数据；</w:t>
      </w:r>
    </w:p>
    <w:p w14:paraId="162E2F7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721" w:firstLineChars="200"/>
        <w:textAlignment w:val="auto"/>
        <w:rPr>
          <w:rFonts w:hint="eastAsia" w:ascii="华文中宋" w:hAnsi="华文中宋" w:eastAsia="华文中宋" w:cs="华文中宋"/>
          <w:b/>
          <w:bCs/>
          <w:color w:val="FF0000"/>
          <w:sz w:val="36"/>
          <w:szCs w:val="36"/>
          <w:shd w:val="clear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color w:val="FF0000"/>
          <w:sz w:val="36"/>
          <w:szCs w:val="36"/>
          <w:shd w:val="clear"/>
          <w:lang w:val="en-US" w:eastAsia="zh-CN"/>
        </w:rPr>
        <w:t>此sheet页为必填页</w:t>
      </w:r>
    </w:p>
    <w:p w14:paraId="16AD90F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firstLine="600" w:firstLineChars="200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用来标记人员数据用于哪个年度的统计，</w:t>
      </w:r>
      <w:r>
        <w:rPr>
          <w:rFonts w:hint="eastAsia" w:ascii="仿宋" w:hAnsi="仿宋" w:eastAsia="仿宋"/>
          <w:sz w:val="30"/>
          <w:szCs w:val="30"/>
          <w:shd w:val="clear" w:fill="FFFF00"/>
          <w:lang w:val="en-US" w:eastAsia="zh-CN"/>
        </w:rPr>
        <w:t>所以</w:t>
      </w:r>
      <w:r>
        <w:rPr>
          <w:rFonts w:hint="eastAsia" w:ascii="仿宋" w:hAnsi="仿宋" w:eastAsia="仿宋"/>
          <w:b/>
          <w:bCs/>
          <w:color w:val="FF0000"/>
          <w:sz w:val="30"/>
          <w:szCs w:val="30"/>
          <w:shd w:val="clear" w:fill="FFFF00"/>
          <w:lang w:val="en-US" w:eastAsia="zh-CN"/>
        </w:rPr>
        <w:t>单位名称、姓名、身份证、备案年度</w:t>
      </w:r>
      <w:r>
        <w:rPr>
          <w:rFonts w:hint="eastAsia" w:ascii="仿宋" w:hAnsi="仿宋" w:eastAsia="仿宋"/>
          <w:sz w:val="30"/>
          <w:szCs w:val="30"/>
          <w:shd w:val="clear" w:fill="FFFF00"/>
          <w:lang w:val="en-US" w:eastAsia="zh-CN"/>
        </w:rPr>
        <w:t>必须填写（为本次备案的所有人员信息），如果没有兼职兼薪收入总额等项目，不需要填写，不用填写0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。</w:t>
      </w:r>
    </w:p>
    <w:p w14:paraId="7B74E9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b/>
          <w:bCs/>
          <w:color w:val="FF0000"/>
          <w:sz w:val="30"/>
          <w:szCs w:val="30"/>
          <w:lang w:val="en-US" w:eastAsia="zh-CN"/>
        </w:rPr>
        <w:t>注意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：</w:t>
      </w:r>
      <w:bookmarkStart w:id="0" w:name="_GoBack"/>
      <w:bookmarkEnd w:id="0"/>
    </w:p>
    <w:p w14:paraId="4DE0A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通过此业务，可以补充缺少的数据；</w:t>
      </w:r>
    </w:p>
    <w:p w14:paraId="6C038C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通过此业务，可以更新已存在的数据；如该年度或月份的数据已经存在，系统根据年度或月份更新已存在的数据；如不存在，进行数据存储；</w:t>
      </w:r>
    </w:p>
    <w:p w14:paraId="112076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0"/>
        <w:textAlignment w:val="auto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模板中数据间不要出现空行；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9F33F3"/>
    <w:multiLevelType w:val="multilevel"/>
    <w:tmpl w:val="C39F33F3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CDDE1179"/>
    <w:multiLevelType w:val="singleLevel"/>
    <w:tmpl w:val="CDDE117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ZmQwMzUyOWU5ODFjMmM4MDlhODc0YjVmMjcxZTUifQ=="/>
  </w:docVars>
  <w:rsids>
    <w:rsidRoot w:val="3ADD1DDA"/>
    <w:rsid w:val="005F0679"/>
    <w:rsid w:val="00776031"/>
    <w:rsid w:val="007F04BA"/>
    <w:rsid w:val="00946984"/>
    <w:rsid w:val="009B6B29"/>
    <w:rsid w:val="00A15C02"/>
    <w:rsid w:val="00B520F0"/>
    <w:rsid w:val="00D75AFD"/>
    <w:rsid w:val="00DB3319"/>
    <w:rsid w:val="00E436F5"/>
    <w:rsid w:val="00EB43DC"/>
    <w:rsid w:val="00FD2389"/>
    <w:rsid w:val="03B238F5"/>
    <w:rsid w:val="05B03FFD"/>
    <w:rsid w:val="07B61D37"/>
    <w:rsid w:val="08E47DDB"/>
    <w:rsid w:val="0B420FC5"/>
    <w:rsid w:val="0BED55CD"/>
    <w:rsid w:val="0D084B45"/>
    <w:rsid w:val="0D2701D8"/>
    <w:rsid w:val="0F90269F"/>
    <w:rsid w:val="10381B38"/>
    <w:rsid w:val="105769DE"/>
    <w:rsid w:val="10DC1574"/>
    <w:rsid w:val="12CB3A0F"/>
    <w:rsid w:val="139D148E"/>
    <w:rsid w:val="14926B19"/>
    <w:rsid w:val="15F6705E"/>
    <w:rsid w:val="164328C7"/>
    <w:rsid w:val="18371EB1"/>
    <w:rsid w:val="1D300C7D"/>
    <w:rsid w:val="1FCA13A9"/>
    <w:rsid w:val="22932151"/>
    <w:rsid w:val="23CD48A1"/>
    <w:rsid w:val="240050B6"/>
    <w:rsid w:val="25014CD6"/>
    <w:rsid w:val="253E554A"/>
    <w:rsid w:val="28137B19"/>
    <w:rsid w:val="2817757C"/>
    <w:rsid w:val="2DF3221D"/>
    <w:rsid w:val="33833DA5"/>
    <w:rsid w:val="34295FA8"/>
    <w:rsid w:val="34A02734"/>
    <w:rsid w:val="366854D4"/>
    <w:rsid w:val="37441A9D"/>
    <w:rsid w:val="37F82F13"/>
    <w:rsid w:val="396D66BD"/>
    <w:rsid w:val="3ADD1DDA"/>
    <w:rsid w:val="3BD14FA8"/>
    <w:rsid w:val="3E024EDA"/>
    <w:rsid w:val="3EEF6792"/>
    <w:rsid w:val="42D24401"/>
    <w:rsid w:val="42D4139B"/>
    <w:rsid w:val="43EE6227"/>
    <w:rsid w:val="459534C4"/>
    <w:rsid w:val="460854D9"/>
    <w:rsid w:val="478F7CA4"/>
    <w:rsid w:val="489F1FC0"/>
    <w:rsid w:val="49BC1967"/>
    <w:rsid w:val="4C571903"/>
    <w:rsid w:val="4EC74ED2"/>
    <w:rsid w:val="502C6AEA"/>
    <w:rsid w:val="50C207D3"/>
    <w:rsid w:val="537A08C9"/>
    <w:rsid w:val="53D51B09"/>
    <w:rsid w:val="53F266B1"/>
    <w:rsid w:val="58CF0836"/>
    <w:rsid w:val="5B89166A"/>
    <w:rsid w:val="5BBC249F"/>
    <w:rsid w:val="5CE172C2"/>
    <w:rsid w:val="5E47781F"/>
    <w:rsid w:val="65F91B21"/>
    <w:rsid w:val="663D07D7"/>
    <w:rsid w:val="692D68FC"/>
    <w:rsid w:val="6C2216A6"/>
    <w:rsid w:val="6D9A2F69"/>
    <w:rsid w:val="6DE247B2"/>
    <w:rsid w:val="6E843F52"/>
    <w:rsid w:val="6E874D60"/>
    <w:rsid w:val="70387F9A"/>
    <w:rsid w:val="71566CAE"/>
    <w:rsid w:val="717B788E"/>
    <w:rsid w:val="73E40221"/>
    <w:rsid w:val="74032D39"/>
    <w:rsid w:val="75022074"/>
    <w:rsid w:val="750B717B"/>
    <w:rsid w:val="756C0416"/>
    <w:rsid w:val="77244524"/>
    <w:rsid w:val="78BD2111"/>
    <w:rsid w:val="7CEA58C8"/>
    <w:rsid w:val="7D4274B2"/>
    <w:rsid w:val="7E134A67"/>
    <w:rsid w:val="7E5F5E41"/>
    <w:rsid w:val="7EB77A2B"/>
    <w:rsid w:val="7F805EED"/>
    <w:rsid w:val="7FDD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ind w:left="432" w:hanging="432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ind w:left="575" w:hanging="575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6">
    <w:name w:val="标题 2 Char"/>
    <w:basedOn w:val="15"/>
    <w:link w:val="3"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页眉 Char"/>
    <w:basedOn w:val="15"/>
    <w:link w:val="1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basedOn w:val="15"/>
    <w:link w:val="11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684</Characters>
  <Lines>8</Lines>
  <Paragraphs>2</Paragraphs>
  <TotalTime>1292</TotalTime>
  <ScaleCrop>false</ScaleCrop>
  <LinksUpToDate>false</LinksUpToDate>
  <CharactersWithSpaces>684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2024-11-15T02:36:00Z</dcterms:created>
  <dc:creator>水皮馒头</dc:creator>
  <cp:lastModifiedBy>♂低调的华丽</cp:lastModifiedBy>
  <cp:lastPrinted>2024-11-22T00:42:00Z</cp:lastPrinted>
  <dcterms:modified xsi:type="dcterms:W3CDTF">2026-01-29T08:53:31Z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9509797BB2574546BD02ADEB8DD10617_11</vt:lpwstr>
  </property>
  <property fmtid="{D5CDD505-2E9C-101B-9397-08002B2CF9AE}" pid="4" name="KSOTemplateDocerSaveRecord">
    <vt:lpwstr>eyJoZGlkIjoiZThmNjAzMWJlZjFkMmQwODUwMTJkYzE2ODFiYmFmYTciLCJ1c2VySWQiOiIzNzc1NzE1NjAifQ==</vt:lpwstr>
  </property>
</Properties>
</file>